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附件1：</w:t>
      </w:r>
    </w:p>
    <w:p>
      <w:pPr>
        <w:spacing w:line="400" w:lineRule="exact"/>
        <w:jc w:val="center"/>
        <w:rPr>
          <w:rFonts w:ascii="华文中宋" w:hAnsi="华文中宋" w:eastAsia="华文中宋" w:cs="宋体"/>
          <w:b/>
          <w:bCs/>
          <w:kern w:val="0"/>
          <w:sz w:val="36"/>
          <w:szCs w:val="36"/>
        </w:rPr>
      </w:pPr>
    </w:p>
    <w:p>
      <w:pPr>
        <w:spacing w:line="400" w:lineRule="exact"/>
        <w:jc w:val="center"/>
        <w:rPr>
          <w:rFonts w:hint="eastAsia" w:ascii="华文中宋" w:hAnsi="华文中宋" w:eastAsia="华文中宋" w:cs="宋体"/>
          <w:b/>
          <w:bCs/>
          <w:kern w:val="0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  <w:lang w:eastAsia="zh-CN"/>
        </w:rPr>
        <w:t>衡阳市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珠晖区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  <w:lang w:eastAsia="zh-CN"/>
        </w:rPr>
        <w:t>人民法院</w:t>
      </w:r>
    </w:p>
    <w:p>
      <w:pPr>
        <w:spacing w:line="400" w:lineRule="exact"/>
        <w:jc w:val="center"/>
        <w:rPr>
          <w:rFonts w:ascii="华文中宋" w:hAnsi="华文中宋" w:eastAsia="华文中宋" w:cs="宋体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20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  <w:lang w:val="en-US" w:eastAsia="zh-CN"/>
        </w:rPr>
        <w:t>20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年公开选调工作人员计划与职位表</w:t>
      </w:r>
    </w:p>
    <w:tbl>
      <w:tblPr>
        <w:tblStyle w:val="4"/>
        <w:tblpPr w:leftFromText="180" w:rightFromText="180" w:vertAnchor="text" w:horzAnchor="page" w:tblpX="1537" w:tblpY="394"/>
        <w:tblOverlap w:val="never"/>
        <w:tblW w:w="89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056"/>
        <w:gridCol w:w="582"/>
        <w:gridCol w:w="843"/>
        <w:gridCol w:w="1327"/>
        <w:gridCol w:w="703"/>
        <w:gridCol w:w="745"/>
        <w:gridCol w:w="845"/>
        <w:gridCol w:w="2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代码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名称</w:t>
            </w: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计划数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年龄要求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最低学历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要求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学位要求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要求</w:t>
            </w: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D1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法官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助理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（执行员）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984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月1日以后出生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，全日制硕士研究生学历放宽至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1979年10月1日以后出生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本科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学士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法学类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具有国家法律职业司法资格证书（A证）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D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法官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助理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不限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984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月1日以后出生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，全日制硕士研究生放宽至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1979年10月1日以后出生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本科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学士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法学类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具有国家法律职业司法资格证书（A证）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D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bookmarkStart w:id="0" w:name="_GoBack"/>
            <w:bookmarkEnd w:id="0"/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综合文秘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不限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月1日以后出生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，全日制硕士研究生放宽至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1979年10月1日以后出生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大学本科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学士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不限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现正在综合文秘岗位从事材料撰写工作</w:t>
            </w:r>
          </w:p>
        </w:tc>
      </w:tr>
    </w:tbl>
    <w:p>
      <w:pPr>
        <w:spacing w:line="400" w:lineRule="exac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 </w:t>
      </w:r>
    </w:p>
    <w:p/>
    <w:p>
      <w:pPr>
        <w:jc w:val="left"/>
        <w:rPr>
          <w:rFonts w:ascii="宋体" w:hAnsi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6B"/>
    <w:rsid w:val="00005767"/>
    <w:rsid w:val="00055081"/>
    <w:rsid w:val="00142461"/>
    <w:rsid w:val="001526AC"/>
    <w:rsid w:val="00381C3C"/>
    <w:rsid w:val="003F67B5"/>
    <w:rsid w:val="00486F8D"/>
    <w:rsid w:val="0065076B"/>
    <w:rsid w:val="00687158"/>
    <w:rsid w:val="006B0A66"/>
    <w:rsid w:val="006C51B8"/>
    <w:rsid w:val="00712A40"/>
    <w:rsid w:val="00752C27"/>
    <w:rsid w:val="007C506D"/>
    <w:rsid w:val="008403B2"/>
    <w:rsid w:val="008F61A3"/>
    <w:rsid w:val="00997D6A"/>
    <w:rsid w:val="00A011FB"/>
    <w:rsid w:val="00A070E7"/>
    <w:rsid w:val="00A90E49"/>
    <w:rsid w:val="00AB4F93"/>
    <w:rsid w:val="00BD169B"/>
    <w:rsid w:val="00BF4DA4"/>
    <w:rsid w:val="00C17835"/>
    <w:rsid w:val="00C8346C"/>
    <w:rsid w:val="00D914BA"/>
    <w:rsid w:val="00E01ADF"/>
    <w:rsid w:val="00E43B15"/>
    <w:rsid w:val="00E54AA7"/>
    <w:rsid w:val="00E949D8"/>
    <w:rsid w:val="00F07217"/>
    <w:rsid w:val="00F17D6B"/>
    <w:rsid w:val="00F37F02"/>
    <w:rsid w:val="07E71AB9"/>
    <w:rsid w:val="136B636C"/>
    <w:rsid w:val="14A26547"/>
    <w:rsid w:val="24D40AA4"/>
    <w:rsid w:val="444C3ED1"/>
    <w:rsid w:val="538748A5"/>
    <w:rsid w:val="5F8219F4"/>
    <w:rsid w:val="67C472D4"/>
    <w:rsid w:val="6CA3523F"/>
    <w:rsid w:val="7732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269</Characters>
  <Lines>2</Lines>
  <Paragraphs>1</Paragraphs>
  <TotalTime>0</TotalTime>
  <ScaleCrop>false</ScaleCrop>
  <LinksUpToDate>false</LinksUpToDate>
  <CharactersWithSpaces>315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2018-04-02T11:15:00Z</dcterms:created>
  <dc:creator>admin</dc:creator>
  <cp:lastModifiedBy>敏敏</cp:lastModifiedBy>
  <dcterms:modified xsi:type="dcterms:W3CDTF">2020-06-09T09:03:28Z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